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A262" w14:textId="77777777" w:rsidR="00C52595" w:rsidRPr="00086674" w:rsidRDefault="00086674" w:rsidP="00086674">
      <w:pPr>
        <w:spacing w:after="242"/>
        <w:rPr>
          <w:rFonts w:ascii="Tahoma" w:hAnsi="Tahoma" w:cs="Tahoma"/>
          <w:b/>
          <w:sz w:val="28"/>
          <w:szCs w:val="28"/>
        </w:rPr>
      </w:pPr>
      <w:r w:rsidRPr="00086674">
        <w:rPr>
          <w:rFonts w:ascii="Tahoma" w:hAnsi="Tahoma" w:cs="Tahoma"/>
          <w:b/>
          <w:sz w:val="28"/>
          <w:szCs w:val="28"/>
        </w:rPr>
        <w:t>PURCHASE OF SERVICES AGREEMENT</w:t>
      </w:r>
    </w:p>
    <w:p w14:paraId="206842D9" w14:textId="77777777" w:rsidR="00C52595" w:rsidRPr="007D30AE" w:rsidRDefault="00696129">
      <w:pPr>
        <w:spacing w:after="3" w:line="265" w:lineRule="auto"/>
        <w:ind w:left="14" w:firstLine="4"/>
        <w:jc w:val="both"/>
        <w:rPr>
          <w:rFonts w:ascii="Tahoma" w:hAnsi="Tahoma" w:cs="Tahoma"/>
        </w:rPr>
      </w:pPr>
      <w:r w:rsidRPr="007D30AE">
        <w:rPr>
          <w:rFonts w:ascii="Tahoma" w:eastAsia="Times New Roman" w:hAnsi="Tahoma" w:cs="Tahoma"/>
          <w:sz w:val="24"/>
        </w:rPr>
        <w:t xml:space="preserve"> </w:t>
      </w:r>
    </w:p>
    <w:p w14:paraId="5AD94FFA" w14:textId="3FD18FD0" w:rsidR="00BB41EE" w:rsidRDefault="00696129" w:rsidP="00BB41EE">
      <w:pPr>
        <w:spacing w:after="270" w:line="265" w:lineRule="auto"/>
        <w:ind w:left="14" w:right="251" w:firstLine="4"/>
        <w:rPr>
          <w:rFonts w:ascii="Tahoma" w:eastAsia="Times New Roman" w:hAnsi="Tahoma" w:cs="Tahoma"/>
          <w:sz w:val="24"/>
        </w:rPr>
      </w:pPr>
      <w:r w:rsidRPr="004A3124">
        <w:rPr>
          <w:rFonts w:ascii="Tahoma" w:eastAsia="Times New Roman" w:hAnsi="Tahoma" w:cs="Tahoma"/>
        </w:rPr>
        <w:t xml:space="preserve">This </w:t>
      </w:r>
      <w:r w:rsidR="00C97274" w:rsidRPr="004A3124">
        <w:rPr>
          <w:rFonts w:ascii="Tahoma" w:eastAsia="Times New Roman" w:hAnsi="Tahoma" w:cs="Tahoma"/>
        </w:rPr>
        <w:t xml:space="preserve">Purchase of Service Agreement </w:t>
      </w:r>
      <w:r w:rsidR="00804BDD">
        <w:rPr>
          <w:rFonts w:ascii="Tahoma" w:eastAsia="Times New Roman" w:hAnsi="Tahoma" w:cs="Tahoma"/>
        </w:rPr>
        <w:t xml:space="preserve">(“Agreement”) is made by and </w:t>
      </w:r>
      <w:r w:rsidRPr="004A3124">
        <w:rPr>
          <w:rFonts w:ascii="Tahoma" w:eastAsia="Times New Roman" w:hAnsi="Tahoma" w:cs="Tahoma"/>
        </w:rPr>
        <w:t xml:space="preserve">between </w:t>
      </w:r>
      <w:r w:rsidR="0067184F">
        <w:rPr>
          <w:rFonts w:ascii="Tahoma" w:eastAsia="Times New Roman" w:hAnsi="Tahoma" w:cs="Tahoma"/>
        </w:rPr>
        <w:t xml:space="preserve">XXX </w:t>
      </w:r>
      <w:r w:rsidRPr="004A3124">
        <w:rPr>
          <w:rFonts w:ascii="Tahoma" w:eastAsia="Times New Roman" w:hAnsi="Tahoma" w:cs="Tahoma"/>
        </w:rPr>
        <w:t>("Facility") and</w:t>
      </w:r>
      <w:r w:rsidRPr="007D30AE">
        <w:rPr>
          <w:rFonts w:ascii="Tahoma" w:eastAsia="Times New Roman" w:hAnsi="Tahoma" w:cs="Tahoma"/>
          <w:sz w:val="24"/>
        </w:rPr>
        <w:t xml:space="preserve"> </w:t>
      </w:r>
      <w:r w:rsidR="00C97274" w:rsidRPr="004A3124">
        <w:rPr>
          <w:rFonts w:ascii="Tahoma" w:eastAsia="Times New Roman" w:hAnsi="Tahoma" w:cs="Tahoma"/>
        </w:rPr>
        <w:t>___________________________________[CSB]</w:t>
      </w:r>
      <w:r w:rsidRPr="004A3124">
        <w:rPr>
          <w:rFonts w:ascii="Tahoma" w:eastAsia="Times New Roman" w:hAnsi="Tahoma" w:cs="Tahoma"/>
        </w:rPr>
        <w:t xml:space="preserve"> ("Payer") to provide</w:t>
      </w:r>
      <w:r w:rsidRPr="007D30AE">
        <w:rPr>
          <w:rFonts w:ascii="Tahoma" w:eastAsia="Times New Roman" w:hAnsi="Tahoma" w:cs="Tahoma"/>
          <w:sz w:val="24"/>
        </w:rPr>
        <w:t xml:space="preserve"> </w:t>
      </w:r>
      <w:r w:rsidR="00C97274" w:rsidRPr="004A3124">
        <w:rPr>
          <w:rFonts w:ascii="Tahoma" w:eastAsia="Times New Roman" w:hAnsi="Tahoma" w:cs="Tahoma"/>
        </w:rPr>
        <w:t>non-hospital residential withdrawal management services and/or residential SUD treatment</w:t>
      </w:r>
      <w:r w:rsidR="00086674" w:rsidRPr="004A3124">
        <w:rPr>
          <w:rFonts w:ascii="Tahoma" w:eastAsia="Times New Roman" w:hAnsi="Tahoma" w:cs="Tahoma"/>
        </w:rPr>
        <w:t xml:space="preserve"> regarding:</w:t>
      </w:r>
    </w:p>
    <w:p w14:paraId="5DDE1F28" w14:textId="77777777" w:rsidR="00086674" w:rsidRPr="004A3124" w:rsidRDefault="00086674" w:rsidP="00BB41EE">
      <w:pPr>
        <w:spacing w:after="270" w:line="265" w:lineRule="auto"/>
        <w:ind w:left="14" w:right="251" w:firstLine="706"/>
        <w:rPr>
          <w:rFonts w:ascii="Tahoma" w:eastAsia="Times New Roman" w:hAnsi="Tahoma" w:cs="Tahoma"/>
        </w:rPr>
      </w:pPr>
      <w:r w:rsidRPr="004A3124">
        <w:rPr>
          <w:rFonts w:ascii="Tahoma" w:eastAsia="Times New Roman" w:hAnsi="Tahoma" w:cs="Tahoma"/>
        </w:rPr>
        <w:t>CLIENT FULL NAME: ________________________________________</w:t>
      </w:r>
      <w:r w:rsidR="004A3124">
        <w:rPr>
          <w:rFonts w:ascii="Tahoma" w:eastAsia="Times New Roman" w:hAnsi="Tahoma" w:cs="Tahoma"/>
        </w:rPr>
        <w:t>_______</w:t>
      </w:r>
      <w:r w:rsidRPr="004A3124">
        <w:rPr>
          <w:rFonts w:ascii="Tahoma" w:eastAsia="Times New Roman" w:hAnsi="Tahoma" w:cs="Tahoma"/>
        </w:rPr>
        <w:t>_</w:t>
      </w:r>
      <w:r w:rsidR="004A3124">
        <w:rPr>
          <w:rFonts w:ascii="Tahoma" w:eastAsia="Times New Roman" w:hAnsi="Tahoma" w:cs="Tahoma"/>
        </w:rPr>
        <w:t>__</w:t>
      </w:r>
      <w:r w:rsidRPr="004A3124">
        <w:rPr>
          <w:rFonts w:ascii="Tahoma" w:eastAsia="Times New Roman" w:hAnsi="Tahoma" w:cs="Tahoma"/>
        </w:rPr>
        <w:t>_____</w:t>
      </w:r>
    </w:p>
    <w:p w14:paraId="2D5E2C9B" w14:textId="77777777" w:rsidR="00086674" w:rsidRPr="004A3124" w:rsidRDefault="00086674" w:rsidP="00BB41EE">
      <w:pPr>
        <w:spacing w:after="270" w:line="265" w:lineRule="auto"/>
        <w:ind w:left="14" w:right="251" w:firstLine="706"/>
        <w:rPr>
          <w:rFonts w:ascii="Tahoma" w:eastAsia="Times New Roman" w:hAnsi="Tahoma" w:cs="Tahoma"/>
        </w:rPr>
      </w:pPr>
      <w:r w:rsidRPr="004A3124">
        <w:rPr>
          <w:rFonts w:ascii="Tahoma" w:eastAsia="Times New Roman" w:hAnsi="Tahoma" w:cs="Tahoma"/>
        </w:rPr>
        <w:t>DATE OF BIRTH:</w:t>
      </w:r>
      <w:r w:rsidRPr="004A3124">
        <w:rPr>
          <w:rFonts w:ascii="Tahoma" w:eastAsia="Times New Roman" w:hAnsi="Tahoma" w:cs="Tahoma"/>
        </w:rPr>
        <w:tab/>
        <w:t>____________________________</w:t>
      </w:r>
      <w:r w:rsidR="004A3124">
        <w:rPr>
          <w:rFonts w:ascii="Tahoma" w:eastAsia="Times New Roman" w:hAnsi="Tahoma" w:cs="Tahoma"/>
        </w:rPr>
        <w:t>_______</w:t>
      </w:r>
      <w:r w:rsidRPr="004A3124">
        <w:rPr>
          <w:rFonts w:ascii="Tahoma" w:eastAsia="Times New Roman" w:hAnsi="Tahoma" w:cs="Tahoma"/>
        </w:rPr>
        <w:t>___________________</w:t>
      </w:r>
    </w:p>
    <w:p w14:paraId="49115051" w14:textId="31DEC52E" w:rsidR="00086674" w:rsidRPr="00086674" w:rsidRDefault="00086674" w:rsidP="003E7848">
      <w:pPr>
        <w:spacing w:after="270" w:line="265" w:lineRule="auto"/>
        <w:ind w:right="251" w:firstLine="720"/>
        <w:rPr>
          <w:rFonts w:ascii="Tahoma" w:eastAsia="Times New Roman" w:hAnsi="Tahoma" w:cs="Tahoma"/>
          <w:sz w:val="24"/>
        </w:rPr>
      </w:pPr>
      <w:r w:rsidRPr="004A3124">
        <w:rPr>
          <w:rFonts w:ascii="Tahoma" w:eastAsia="Times New Roman" w:hAnsi="Tahoma" w:cs="Tahoma"/>
        </w:rPr>
        <w:t>F</w:t>
      </w:r>
      <w:r w:rsidR="004A3124">
        <w:rPr>
          <w:rFonts w:ascii="Tahoma" w:eastAsia="Times New Roman" w:hAnsi="Tahoma" w:cs="Tahoma"/>
        </w:rPr>
        <w:t>OR SERVICES BEGINNING ON OR AROUND</w:t>
      </w:r>
      <w:r w:rsidRPr="004A3124">
        <w:rPr>
          <w:rFonts w:ascii="Tahoma" w:eastAsia="Times New Roman" w:hAnsi="Tahoma" w:cs="Tahoma"/>
        </w:rPr>
        <w:t>:</w:t>
      </w:r>
      <w:r w:rsidR="004A3124">
        <w:rPr>
          <w:rFonts w:ascii="Tahoma" w:eastAsia="Times New Roman" w:hAnsi="Tahoma" w:cs="Tahoma"/>
        </w:rPr>
        <w:t xml:space="preserve"> </w:t>
      </w:r>
      <w:r w:rsidRPr="004A3124">
        <w:rPr>
          <w:rFonts w:ascii="Tahoma" w:eastAsia="Times New Roman" w:hAnsi="Tahoma" w:cs="Tahoma"/>
        </w:rPr>
        <w:t>______________</w:t>
      </w:r>
      <w:r w:rsidR="004A3124">
        <w:rPr>
          <w:rFonts w:ascii="Tahoma" w:eastAsia="Times New Roman" w:hAnsi="Tahoma" w:cs="Tahoma"/>
        </w:rPr>
        <w:t>___________</w:t>
      </w:r>
      <w:r w:rsidRPr="004A3124">
        <w:rPr>
          <w:rFonts w:ascii="Tahoma" w:eastAsia="Times New Roman" w:hAnsi="Tahoma" w:cs="Tahoma"/>
        </w:rPr>
        <w:t>______</w:t>
      </w:r>
      <w:r w:rsidR="004A3124">
        <w:rPr>
          <w:rFonts w:ascii="Tahoma" w:eastAsia="Times New Roman" w:hAnsi="Tahoma" w:cs="Tahoma"/>
        </w:rPr>
        <w:t>__</w:t>
      </w:r>
      <w:r w:rsidRPr="004A3124">
        <w:rPr>
          <w:rFonts w:ascii="Tahoma" w:eastAsia="Times New Roman" w:hAnsi="Tahoma" w:cs="Tahoma"/>
        </w:rPr>
        <w:t>_</w:t>
      </w:r>
      <w:r w:rsidR="004A3124">
        <w:rPr>
          <w:rFonts w:ascii="Tahoma" w:eastAsia="Times New Roman" w:hAnsi="Tahoma" w:cs="Tahoma"/>
        </w:rPr>
        <w:t xml:space="preserve"> [DATE]</w:t>
      </w:r>
    </w:p>
    <w:p w14:paraId="38430B18" w14:textId="77777777" w:rsidR="00C52595" w:rsidRPr="004A3124" w:rsidRDefault="00C97274" w:rsidP="00BB41EE">
      <w:pPr>
        <w:spacing w:after="425" w:line="265" w:lineRule="auto"/>
        <w:rPr>
          <w:rFonts w:ascii="Tahoma" w:hAnsi="Tahoma" w:cs="Tahoma"/>
        </w:rPr>
      </w:pPr>
      <w:r w:rsidRPr="004A3124">
        <w:rPr>
          <w:rFonts w:ascii="Tahoma" w:eastAsia="Times New Roman" w:hAnsi="Tahoma" w:cs="Tahoma"/>
        </w:rPr>
        <w:t>T</w:t>
      </w:r>
      <w:r w:rsidR="00696129" w:rsidRPr="004A3124">
        <w:rPr>
          <w:rFonts w:ascii="Tahoma" w:eastAsia="Times New Roman" w:hAnsi="Tahoma" w:cs="Tahoma"/>
        </w:rPr>
        <w:t>he terms of this Agreement are as follows:</w:t>
      </w:r>
    </w:p>
    <w:p w14:paraId="7F0D5F1F" w14:textId="6FE8031B" w:rsidR="00C52595" w:rsidRPr="004A3124" w:rsidRDefault="00BB41EE" w:rsidP="00BB41EE">
      <w:pPr>
        <w:spacing w:after="3" w:line="417" w:lineRule="auto"/>
        <w:ind w:left="631" w:right="57" w:hanging="323"/>
        <w:rPr>
          <w:rFonts w:ascii="Tahoma" w:hAnsi="Tahoma" w:cs="Tahoma"/>
        </w:rPr>
      </w:pPr>
      <w:r w:rsidRPr="004A3124">
        <w:rPr>
          <w:rFonts w:ascii="Tahoma" w:eastAsia="Times New Roman" w:hAnsi="Tahoma" w:cs="Tahoma"/>
        </w:rPr>
        <w:t>1</w:t>
      </w:r>
      <w:r w:rsidR="00696129" w:rsidRPr="004A3124">
        <w:rPr>
          <w:rFonts w:ascii="Tahoma" w:eastAsia="Times New Roman" w:hAnsi="Tahoma" w:cs="Tahoma"/>
        </w:rPr>
        <w:t xml:space="preserve">. </w:t>
      </w:r>
      <w:r w:rsidRPr="004A3124">
        <w:rPr>
          <w:rFonts w:ascii="Tahoma" w:eastAsia="Times New Roman" w:hAnsi="Tahoma" w:cs="Tahoma"/>
        </w:rPr>
        <w:t xml:space="preserve"> </w:t>
      </w:r>
      <w:r w:rsidR="00AA4E08">
        <w:rPr>
          <w:rFonts w:ascii="Tahoma" w:eastAsia="Times New Roman" w:hAnsi="Tahoma" w:cs="Tahoma"/>
        </w:rPr>
        <w:t xml:space="preserve">Payer will purchase, and </w:t>
      </w:r>
      <w:r w:rsidR="00696129" w:rsidRPr="004A3124">
        <w:rPr>
          <w:rFonts w:ascii="Tahoma" w:eastAsia="Times New Roman" w:hAnsi="Tahoma" w:cs="Tahoma"/>
        </w:rPr>
        <w:t xml:space="preserve">Facility will </w:t>
      </w:r>
      <w:r w:rsidR="00AA4E08">
        <w:rPr>
          <w:rFonts w:ascii="Tahoma" w:eastAsia="Times New Roman" w:hAnsi="Tahoma" w:cs="Tahoma"/>
        </w:rPr>
        <w:t xml:space="preserve">furnish, </w:t>
      </w:r>
      <w:r w:rsidR="007D30AE" w:rsidRPr="004A3124">
        <w:rPr>
          <w:rFonts w:ascii="Tahoma" w:hAnsi="Tahoma" w:cs="Tahoma"/>
        </w:rPr>
        <w:t>Level 3.7, Level 3.5 detoxification and/or residential treatment services</w:t>
      </w:r>
      <w:r w:rsidRPr="004A3124">
        <w:rPr>
          <w:rFonts w:ascii="Tahoma" w:eastAsia="Times New Roman" w:hAnsi="Tahoma" w:cs="Tahoma"/>
        </w:rPr>
        <w:t xml:space="preserve"> </w:t>
      </w:r>
      <w:r w:rsidR="00696129" w:rsidRPr="004A3124">
        <w:rPr>
          <w:rFonts w:ascii="Tahoma" w:eastAsia="Times New Roman" w:hAnsi="Tahoma" w:cs="Tahoma"/>
        </w:rPr>
        <w:t xml:space="preserve">located at: </w:t>
      </w:r>
      <w:r w:rsidR="0067184F">
        <w:rPr>
          <w:rFonts w:ascii="Tahoma" w:eastAsia="Times New Roman" w:hAnsi="Tahoma" w:cs="Tahoma"/>
        </w:rPr>
        <w:t xml:space="preserve">[Facility address XXXX] </w:t>
      </w:r>
      <w:bookmarkStart w:id="0" w:name="_GoBack"/>
      <w:bookmarkEnd w:id="0"/>
      <w:r w:rsidRPr="004A3124">
        <w:rPr>
          <w:rFonts w:ascii="Tahoma" w:eastAsia="Times New Roman" w:hAnsi="Tahoma" w:cs="Tahoma"/>
        </w:rPr>
        <w:t xml:space="preserve">at the rate of </w:t>
      </w:r>
      <w:r w:rsidRPr="004A3124">
        <w:rPr>
          <w:rFonts w:ascii="Tahoma" w:hAnsi="Tahoma" w:cs="Tahoma"/>
        </w:rPr>
        <w:t>$423.32 per day</w:t>
      </w:r>
      <w:r w:rsidR="00BE6350">
        <w:rPr>
          <w:rFonts w:ascii="Tahoma" w:hAnsi="Tahoma" w:cs="Tahoma"/>
        </w:rPr>
        <w:t xml:space="preserve"> for the above-referenced client</w:t>
      </w:r>
      <w:r w:rsidR="007B6C2A">
        <w:rPr>
          <w:rFonts w:ascii="Tahoma" w:hAnsi="Tahoma" w:cs="Tahoma"/>
        </w:rPr>
        <w:t xml:space="preserve"> for up to thirty (30) days without renewal of this Agreement</w:t>
      </w:r>
      <w:r w:rsidRPr="004A3124">
        <w:rPr>
          <w:rFonts w:ascii="Tahoma" w:hAnsi="Tahoma" w:cs="Tahoma"/>
        </w:rPr>
        <w:t>.</w:t>
      </w:r>
      <w:r w:rsidR="00AA4E08">
        <w:rPr>
          <w:rFonts w:ascii="Tahoma" w:hAnsi="Tahoma" w:cs="Tahoma"/>
        </w:rPr>
        <w:t xml:space="preserve"> Payer shall be financially responsible for all treatment services provided by Facility </w:t>
      </w:r>
      <w:r w:rsidR="00EF6A27">
        <w:rPr>
          <w:rFonts w:ascii="Tahoma" w:hAnsi="Tahoma" w:cs="Tahoma"/>
        </w:rPr>
        <w:t>under this Agreement</w:t>
      </w:r>
      <w:r w:rsidR="00AA4E08">
        <w:rPr>
          <w:rFonts w:ascii="Tahoma" w:hAnsi="Tahoma" w:cs="Tahoma"/>
        </w:rPr>
        <w:t xml:space="preserve"> </w:t>
      </w:r>
      <w:r w:rsidR="00EF6A27">
        <w:rPr>
          <w:rFonts w:ascii="Tahoma" w:hAnsi="Tahoma" w:cs="Tahoma"/>
        </w:rPr>
        <w:t xml:space="preserve">and Facility shall not seek reimbursement from individual </w:t>
      </w:r>
      <w:r w:rsidR="00BE6350">
        <w:rPr>
          <w:rFonts w:ascii="Tahoma" w:hAnsi="Tahoma" w:cs="Tahoma"/>
        </w:rPr>
        <w:t>clients</w:t>
      </w:r>
      <w:r w:rsidR="00EF6A27">
        <w:rPr>
          <w:rFonts w:ascii="Tahoma" w:hAnsi="Tahoma" w:cs="Tahoma"/>
        </w:rPr>
        <w:t xml:space="preserve">. </w:t>
      </w:r>
    </w:p>
    <w:p w14:paraId="3F072C70" w14:textId="77777777" w:rsidR="00C52595" w:rsidRPr="004A3124" w:rsidRDefault="00696129" w:rsidP="00BB41EE">
      <w:pPr>
        <w:spacing w:after="3" w:line="381" w:lineRule="auto"/>
        <w:ind w:left="1358" w:right="57" w:hanging="338"/>
        <w:rPr>
          <w:rFonts w:ascii="Tahoma" w:hAnsi="Tahoma" w:cs="Tahoma"/>
        </w:rPr>
      </w:pPr>
      <w:r w:rsidRPr="004A3124">
        <w:rPr>
          <w:rFonts w:ascii="Tahoma" w:eastAsia="Times New Roman" w:hAnsi="Tahoma" w:cs="Tahoma"/>
        </w:rPr>
        <w:t xml:space="preserve">a. All referrals need to be deemed medically and clinically appropriate by the </w:t>
      </w:r>
      <w:r w:rsidR="00C97274" w:rsidRPr="004A3124">
        <w:rPr>
          <w:rFonts w:ascii="Tahoma" w:eastAsia="Times New Roman" w:hAnsi="Tahoma" w:cs="Tahoma"/>
        </w:rPr>
        <w:t>Facility.</w:t>
      </w:r>
    </w:p>
    <w:p w14:paraId="1140880D" w14:textId="77777777" w:rsidR="00C52595" w:rsidRPr="004A3124" w:rsidRDefault="00696129" w:rsidP="00BB41EE">
      <w:pPr>
        <w:numPr>
          <w:ilvl w:val="0"/>
          <w:numId w:val="1"/>
        </w:numPr>
        <w:spacing w:after="30" w:line="377" w:lineRule="auto"/>
        <w:ind w:right="57" w:hanging="345"/>
        <w:rPr>
          <w:rFonts w:ascii="Tahoma" w:hAnsi="Tahoma" w:cs="Tahoma"/>
        </w:rPr>
      </w:pPr>
      <w:r w:rsidRPr="004A3124">
        <w:rPr>
          <w:rFonts w:ascii="Tahoma" w:eastAsia="Times New Roman" w:hAnsi="Tahoma" w:cs="Tahoma"/>
        </w:rPr>
        <w:t xml:space="preserve">The Payer understands that the Facility </w:t>
      </w:r>
      <w:r w:rsidR="00C97274" w:rsidRPr="004A3124">
        <w:rPr>
          <w:rFonts w:ascii="Tahoma" w:eastAsia="Times New Roman" w:hAnsi="Tahoma" w:cs="Tahoma"/>
        </w:rPr>
        <w:t>may</w:t>
      </w:r>
      <w:r w:rsidRPr="004A3124">
        <w:rPr>
          <w:rFonts w:ascii="Tahoma" w:eastAsia="Times New Roman" w:hAnsi="Tahoma" w:cs="Tahoma"/>
        </w:rPr>
        <w:t xml:space="preserve"> provide direct transportation</w:t>
      </w:r>
      <w:r w:rsidR="009C4CC0" w:rsidRPr="004A3124">
        <w:rPr>
          <w:rFonts w:ascii="Tahoma" w:eastAsia="Times New Roman" w:hAnsi="Tahoma" w:cs="Tahoma"/>
        </w:rPr>
        <w:t xml:space="preserve"> at its discretion.</w:t>
      </w:r>
    </w:p>
    <w:p w14:paraId="73B01982" w14:textId="4AD0C2BB" w:rsidR="00C52595" w:rsidRPr="004A3124" w:rsidRDefault="009C4CC0" w:rsidP="00BB41EE">
      <w:pPr>
        <w:numPr>
          <w:ilvl w:val="0"/>
          <w:numId w:val="1"/>
        </w:numPr>
        <w:spacing w:after="37" w:line="375" w:lineRule="auto"/>
        <w:ind w:right="57" w:hanging="345"/>
        <w:rPr>
          <w:rFonts w:ascii="Tahoma" w:hAnsi="Tahoma" w:cs="Tahoma"/>
        </w:rPr>
      </w:pPr>
      <w:r w:rsidRPr="004A3124">
        <w:rPr>
          <w:rFonts w:ascii="Tahoma" w:eastAsia="Times New Roman" w:hAnsi="Tahoma" w:cs="Tahoma"/>
        </w:rPr>
        <w:t xml:space="preserve">Payer </w:t>
      </w:r>
      <w:r w:rsidR="00BE6350">
        <w:rPr>
          <w:rFonts w:ascii="Tahoma" w:eastAsia="Times New Roman" w:hAnsi="Tahoma" w:cs="Tahoma"/>
        </w:rPr>
        <w:t>will initiate services under this Agreement by</w:t>
      </w:r>
      <w:r w:rsidR="00804BDD">
        <w:rPr>
          <w:rFonts w:ascii="Tahoma" w:eastAsia="Times New Roman" w:hAnsi="Tahoma" w:cs="Tahoma"/>
        </w:rPr>
        <w:t xml:space="preserve"> contacting Facility’s designated admissions representatives and submitting </w:t>
      </w:r>
      <w:r w:rsidR="00BE6350">
        <w:rPr>
          <w:rFonts w:ascii="Tahoma" w:eastAsia="Times New Roman" w:hAnsi="Tahoma" w:cs="Tahoma"/>
        </w:rPr>
        <w:t xml:space="preserve">this executed Agreement together with any other </w:t>
      </w:r>
      <w:r w:rsidR="00804BDD">
        <w:rPr>
          <w:rFonts w:ascii="Tahoma" w:eastAsia="Times New Roman" w:hAnsi="Tahoma" w:cs="Tahoma"/>
        </w:rPr>
        <w:t>information which is reasonably required by Facility.</w:t>
      </w:r>
      <w:r w:rsidR="00314ED5">
        <w:rPr>
          <w:rFonts w:ascii="Tahoma" w:eastAsia="Times New Roman" w:hAnsi="Tahoma" w:cs="Tahoma"/>
        </w:rPr>
        <w:t xml:space="preserve"> Facility’s a</w:t>
      </w:r>
      <w:r w:rsidRPr="004A3124">
        <w:rPr>
          <w:rFonts w:ascii="Tahoma" w:eastAsia="Times New Roman" w:hAnsi="Tahoma" w:cs="Tahoma"/>
        </w:rPr>
        <w:t>dmissions</w:t>
      </w:r>
      <w:r w:rsidR="00314ED5">
        <w:rPr>
          <w:rFonts w:ascii="Tahoma" w:eastAsia="Times New Roman" w:hAnsi="Tahoma" w:cs="Tahoma"/>
        </w:rPr>
        <w:t xml:space="preserve"> representatives </w:t>
      </w:r>
      <w:r w:rsidRPr="004A3124">
        <w:rPr>
          <w:rFonts w:ascii="Tahoma" w:eastAsia="Times New Roman" w:hAnsi="Tahoma" w:cs="Tahoma"/>
        </w:rPr>
        <w:t>will coordinate the referral.</w:t>
      </w:r>
    </w:p>
    <w:p w14:paraId="45CF98AC" w14:textId="77777777" w:rsidR="00C52595" w:rsidRPr="004A3124" w:rsidRDefault="00696129" w:rsidP="00BB41EE">
      <w:pPr>
        <w:numPr>
          <w:ilvl w:val="0"/>
          <w:numId w:val="1"/>
        </w:numPr>
        <w:spacing w:after="41" w:line="382" w:lineRule="auto"/>
        <w:ind w:right="57" w:hanging="345"/>
        <w:rPr>
          <w:rFonts w:ascii="Tahoma" w:hAnsi="Tahoma" w:cs="Tahoma"/>
        </w:rPr>
      </w:pPr>
      <w:r w:rsidRPr="004A3124">
        <w:rPr>
          <w:rFonts w:ascii="Tahoma" w:eastAsia="Times New Roman" w:hAnsi="Tahoma" w:cs="Tahoma"/>
        </w:rPr>
        <w:t>Prior to admission the Payer will provide the name and address where the claim will be sent after treatment is completed based on the number of treatment service days.</w:t>
      </w:r>
    </w:p>
    <w:p w14:paraId="208A6F06" w14:textId="676783EE" w:rsidR="00EF6A27" w:rsidRDefault="00696129" w:rsidP="00EF6A27">
      <w:pPr>
        <w:numPr>
          <w:ilvl w:val="1"/>
          <w:numId w:val="1"/>
        </w:numPr>
        <w:spacing w:after="165"/>
        <w:ind w:right="29" w:hanging="359"/>
        <w:rPr>
          <w:rFonts w:ascii="Tahoma" w:hAnsi="Tahoma" w:cs="Tahoma"/>
        </w:rPr>
      </w:pPr>
      <w:r w:rsidRPr="004A3124">
        <w:rPr>
          <w:rFonts w:ascii="Tahoma" w:eastAsia="Times New Roman" w:hAnsi="Tahoma" w:cs="Tahoma"/>
        </w:rPr>
        <w:t xml:space="preserve">All claims will be processed by Payer </w:t>
      </w:r>
      <w:r w:rsidR="00EF6A27">
        <w:rPr>
          <w:rFonts w:ascii="Tahoma" w:eastAsia="Times New Roman" w:hAnsi="Tahoma" w:cs="Tahoma"/>
        </w:rPr>
        <w:t xml:space="preserve">and Payer shall reimburse Facility </w:t>
      </w:r>
      <w:r w:rsidRPr="004A3124">
        <w:rPr>
          <w:rFonts w:ascii="Tahoma" w:eastAsia="Times New Roman" w:hAnsi="Tahoma" w:cs="Tahoma"/>
        </w:rPr>
        <w:t>within 30 days of submission.</w:t>
      </w:r>
    </w:p>
    <w:p w14:paraId="4EA577F1" w14:textId="63C463A7" w:rsidR="00EF6A27" w:rsidRPr="00EF6A27" w:rsidRDefault="00EF6A27">
      <w:pPr>
        <w:numPr>
          <w:ilvl w:val="1"/>
          <w:numId w:val="1"/>
        </w:numPr>
        <w:spacing w:after="165"/>
        <w:ind w:right="29" w:hanging="359"/>
        <w:rPr>
          <w:rFonts w:ascii="Tahoma" w:hAnsi="Tahoma" w:cs="Tahoma"/>
        </w:rPr>
      </w:pPr>
      <w:r w:rsidRPr="003E7848">
        <w:rPr>
          <w:rFonts w:ascii="Tahoma" w:hAnsi="Tahoma" w:cs="Tahoma"/>
        </w:rPr>
        <w:t xml:space="preserve">Payer hereby agrees to pay Facility for the treatment services furnished by Facility under this Agreement in accordance with the rates set forth in paragraph 1. </w:t>
      </w:r>
    </w:p>
    <w:p w14:paraId="2DC48916" w14:textId="273F7B95" w:rsidR="00C52595" w:rsidRPr="004A3124" w:rsidRDefault="00EF6A27" w:rsidP="00BB41EE">
      <w:pPr>
        <w:numPr>
          <w:ilvl w:val="0"/>
          <w:numId w:val="1"/>
        </w:numPr>
        <w:spacing w:after="176"/>
        <w:ind w:right="57" w:hanging="345"/>
        <w:rPr>
          <w:rFonts w:ascii="Tahoma" w:hAnsi="Tahoma" w:cs="Tahoma"/>
        </w:rPr>
      </w:pPr>
      <w:r>
        <w:rPr>
          <w:rFonts w:ascii="Tahoma" w:eastAsia="Times New Roman" w:hAnsi="Tahoma" w:cs="Tahoma"/>
        </w:rPr>
        <w:t xml:space="preserve">Payer </w:t>
      </w:r>
      <w:r w:rsidR="009C4CC0" w:rsidRPr="004A3124">
        <w:rPr>
          <w:rFonts w:ascii="Tahoma" w:eastAsia="Times New Roman" w:hAnsi="Tahoma" w:cs="Tahoma"/>
        </w:rPr>
        <w:t xml:space="preserve">will identify a Contact Person’s name, phone number, and address for clinical updates and aftercare. </w:t>
      </w:r>
    </w:p>
    <w:p w14:paraId="33542789" w14:textId="1A8D4C8B" w:rsidR="00EF6A27" w:rsidRDefault="00696129" w:rsidP="00EF6A27">
      <w:pPr>
        <w:numPr>
          <w:ilvl w:val="0"/>
          <w:numId w:val="1"/>
        </w:numPr>
        <w:spacing w:after="98" w:line="265" w:lineRule="auto"/>
        <w:ind w:right="57" w:hanging="345"/>
        <w:rPr>
          <w:rFonts w:ascii="Tahoma" w:hAnsi="Tahoma" w:cs="Tahoma"/>
        </w:rPr>
      </w:pPr>
      <w:r w:rsidRPr="004A3124">
        <w:rPr>
          <w:rFonts w:ascii="Tahoma" w:eastAsia="Times New Roman" w:hAnsi="Tahoma" w:cs="Tahoma"/>
        </w:rPr>
        <w:t xml:space="preserve">Members of the Payer may </w:t>
      </w:r>
      <w:r w:rsidR="009C4CC0" w:rsidRPr="004A3124">
        <w:rPr>
          <w:rFonts w:ascii="Tahoma" w:eastAsia="Times New Roman" w:hAnsi="Tahoma" w:cs="Tahoma"/>
        </w:rPr>
        <w:t xml:space="preserve">contact </w:t>
      </w:r>
      <w:r w:rsidR="007B6C2A" w:rsidRPr="007B6C2A">
        <w:rPr>
          <w:rFonts w:ascii="Tahoma" w:eastAsia="Times New Roman" w:hAnsi="Tahoma" w:cs="Tahoma"/>
        </w:rPr>
        <w:t>____________________</w:t>
      </w:r>
      <w:r w:rsidR="009C4CC0" w:rsidRPr="004A3124">
        <w:rPr>
          <w:rFonts w:ascii="Tahoma" w:eastAsia="Times New Roman" w:hAnsi="Tahoma" w:cs="Tahoma"/>
        </w:rPr>
        <w:t xml:space="preserve"> at the Facility with </w:t>
      </w:r>
      <w:r w:rsidR="00086674" w:rsidRPr="004A3124">
        <w:rPr>
          <w:rFonts w:ascii="Tahoma" w:eastAsia="Times New Roman" w:hAnsi="Tahoma" w:cs="Tahoma"/>
        </w:rPr>
        <w:t>questions about billin</w:t>
      </w:r>
      <w:r w:rsidR="004A3124">
        <w:rPr>
          <w:rFonts w:ascii="Tahoma" w:eastAsia="Times New Roman" w:hAnsi="Tahoma" w:cs="Tahoma"/>
        </w:rPr>
        <w:t>g.</w:t>
      </w:r>
    </w:p>
    <w:p w14:paraId="3A803656" w14:textId="0301A1A6" w:rsidR="00804BDD" w:rsidRDefault="00804BDD" w:rsidP="00804BDD">
      <w:pPr>
        <w:numPr>
          <w:ilvl w:val="0"/>
          <w:numId w:val="1"/>
        </w:numPr>
        <w:spacing w:after="98" w:line="265" w:lineRule="auto"/>
        <w:ind w:right="57" w:hanging="345"/>
        <w:rPr>
          <w:rFonts w:ascii="Tahoma" w:hAnsi="Tahoma" w:cs="Tahoma"/>
        </w:rPr>
      </w:pPr>
      <w:r w:rsidRPr="003E7848">
        <w:rPr>
          <w:rFonts w:ascii="Tahoma" w:hAnsi="Tahoma" w:cs="Tahoma"/>
        </w:rPr>
        <w:t xml:space="preserve">This Agreement may be terminated </w:t>
      </w:r>
      <w:r>
        <w:rPr>
          <w:rFonts w:ascii="Tahoma" w:hAnsi="Tahoma" w:cs="Tahoma"/>
        </w:rPr>
        <w:t xml:space="preserve">with or </w:t>
      </w:r>
      <w:r w:rsidRPr="003E7848">
        <w:rPr>
          <w:rFonts w:ascii="Tahoma" w:hAnsi="Tahoma" w:cs="Tahoma"/>
        </w:rPr>
        <w:t xml:space="preserve">without cause </w:t>
      </w:r>
      <w:r>
        <w:rPr>
          <w:rFonts w:ascii="Tahoma" w:hAnsi="Tahoma" w:cs="Tahoma"/>
        </w:rPr>
        <w:t xml:space="preserve">at any time </w:t>
      </w:r>
      <w:r w:rsidRPr="003E7848">
        <w:rPr>
          <w:rFonts w:ascii="Tahoma" w:hAnsi="Tahoma" w:cs="Tahoma"/>
        </w:rPr>
        <w:t>upon</w:t>
      </w:r>
      <w:r w:rsidR="00BE6350">
        <w:rPr>
          <w:rFonts w:ascii="Tahoma" w:hAnsi="Tahoma" w:cs="Tahoma"/>
        </w:rPr>
        <w:t xml:space="preserve"> </w:t>
      </w:r>
      <w:r w:rsidRPr="003E7848">
        <w:rPr>
          <w:rFonts w:ascii="Tahoma" w:hAnsi="Tahoma" w:cs="Tahoma"/>
        </w:rPr>
        <w:t>written notice by either Party.</w:t>
      </w:r>
    </w:p>
    <w:p w14:paraId="3C017B83" w14:textId="10BC4817" w:rsidR="00804BDD" w:rsidRPr="003E7848" w:rsidRDefault="00804BDD" w:rsidP="003E7848">
      <w:pPr>
        <w:numPr>
          <w:ilvl w:val="0"/>
          <w:numId w:val="1"/>
        </w:numPr>
        <w:spacing w:after="98" w:line="265" w:lineRule="auto"/>
        <w:ind w:right="57" w:hanging="345"/>
        <w:rPr>
          <w:rFonts w:ascii="Tahoma" w:hAnsi="Tahoma" w:cs="Tahoma"/>
        </w:rPr>
      </w:pPr>
      <w:r>
        <w:rPr>
          <w:rFonts w:ascii="Tahoma" w:hAnsi="Tahoma" w:cs="Tahoma"/>
        </w:rPr>
        <w:t>Both Parties</w:t>
      </w:r>
      <w:r w:rsidRPr="003E7848">
        <w:rPr>
          <w:rFonts w:ascii="Tahoma" w:hAnsi="Tahoma" w:cs="Tahoma"/>
        </w:rPr>
        <w:t xml:space="preserve"> shall ensure that </w:t>
      </w:r>
      <w:r>
        <w:rPr>
          <w:rFonts w:ascii="Tahoma" w:hAnsi="Tahoma" w:cs="Tahoma"/>
        </w:rPr>
        <w:t>they</w:t>
      </w:r>
      <w:r w:rsidRPr="003E7848">
        <w:rPr>
          <w:rFonts w:ascii="Tahoma" w:hAnsi="Tahoma" w:cs="Tahoma"/>
        </w:rPr>
        <w:t xml:space="preserve"> maintain the privacy and confidentiality of all information regarding the personal facts and circumstances of </w:t>
      </w:r>
      <w:r w:rsidR="00BE6350">
        <w:rPr>
          <w:rFonts w:ascii="Tahoma" w:hAnsi="Tahoma" w:cs="Tahoma"/>
        </w:rPr>
        <w:t>clients</w:t>
      </w:r>
      <w:r w:rsidRPr="003E7848">
        <w:rPr>
          <w:rFonts w:ascii="Tahoma" w:hAnsi="Tahoma" w:cs="Tahoma"/>
        </w:rPr>
        <w:t xml:space="preserve"> in accordance with all applicable federal and state laws and regulations (including, but not limited to, the Health Insurance Portability and Accountability Act and its implementing regulations set forth at 45 C.F.R. Part 160 and Part 164 ("HIPAA")), 45 C.F.R. </w:t>
      </w:r>
      <w:r w:rsidRPr="003E7848">
        <w:rPr>
          <w:rFonts w:ascii="Tahoma" w:hAnsi="Tahoma" w:cs="Tahoma"/>
        </w:rPr>
        <w:lastRenderedPageBreak/>
        <w:t xml:space="preserve">Part 2, and </w:t>
      </w:r>
      <w:r>
        <w:rPr>
          <w:rFonts w:ascii="Tahoma" w:hAnsi="Tahoma" w:cs="Tahoma"/>
        </w:rPr>
        <w:t xml:space="preserve">the Parties’ respective </w:t>
      </w:r>
      <w:r w:rsidRPr="003E7848">
        <w:rPr>
          <w:rFonts w:ascii="Tahoma" w:hAnsi="Tahoma" w:cs="Tahoma"/>
        </w:rPr>
        <w:t xml:space="preserve">policies and procedures regarding the privacy and confidentiality of such information. </w:t>
      </w:r>
      <w:r>
        <w:rPr>
          <w:rFonts w:ascii="Tahoma" w:hAnsi="Tahoma" w:cs="Tahoma"/>
        </w:rPr>
        <w:t>Both Parties</w:t>
      </w:r>
      <w:r w:rsidRPr="003E7848">
        <w:rPr>
          <w:rFonts w:ascii="Tahoma" w:hAnsi="Tahoma" w:cs="Tahoma"/>
        </w:rPr>
        <w:t xml:space="preserve"> represent that, during the term of this Agreement, </w:t>
      </w:r>
      <w:r>
        <w:rPr>
          <w:rFonts w:ascii="Tahoma" w:hAnsi="Tahoma" w:cs="Tahoma"/>
        </w:rPr>
        <w:t>each Party</w:t>
      </w:r>
      <w:r w:rsidRPr="003E7848">
        <w:rPr>
          <w:rFonts w:ascii="Tahoma" w:hAnsi="Tahoma" w:cs="Tahoma"/>
        </w:rPr>
        <w:t xml:space="preserve"> shall notify </w:t>
      </w:r>
      <w:r>
        <w:rPr>
          <w:rFonts w:ascii="Tahoma" w:hAnsi="Tahoma" w:cs="Tahoma"/>
        </w:rPr>
        <w:t>the other Party</w:t>
      </w:r>
      <w:r w:rsidRPr="003E7848">
        <w:rPr>
          <w:rFonts w:ascii="Tahoma" w:hAnsi="Tahoma" w:cs="Tahoma"/>
        </w:rPr>
        <w:t xml:space="preserve"> in the event </w:t>
      </w:r>
      <w:r>
        <w:rPr>
          <w:rFonts w:ascii="Tahoma" w:hAnsi="Tahoma" w:cs="Tahoma"/>
        </w:rPr>
        <w:t xml:space="preserve">a Party </w:t>
      </w:r>
      <w:r w:rsidRPr="003E7848">
        <w:rPr>
          <w:rFonts w:ascii="Tahoma" w:hAnsi="Tahoma" w:cs="Tahoma"/>
        </w:rPr>
        <w:t xml:space="preserve">becomes aware of any use or disclosure of </w:t>
      </w:r>
      <w:r w:rsidR="00BE6350">
        <w:rPr>
          <w:rFonts w:ascii="Tahoma" w:hAnsi="Tahoma" w:cs="Tahoma"/>
        </w:rPr>
        <w:t xml:space="preserve">client </w:t>
      </w:r>
      <w:r w:rsidRPr="003E7848">
        <w:rPr>
          <w:rFonts w:ascii="Tahoma" w:hAnsi="Tahoma" w:cs="Tahoma"/>
        </w:rPr>
        <w:t xml:space="preserve">information that violates the terms and conditions of this </w:t>
      </w:r>
      <w:r>
        <w:rPr>
          <w:rFonts w:ascii="Tahoma" w:hAnsi="Tahoma" w:cs="Tahoma"/>
        </w:rPr>
        <w:t xml:space="preserve">paragraph. </w:t>
      </w:r>
    </w:p>
    <w:p w14:paraId="1AF046D3" w14:textId="6E86CDA8" w:rsidR="00EF6A27" w:rsidRDefault="00804BDD" w:rsidP="00EF6A27">
      <w:pPr>
        <w:numPr>
          <w:ilvl w:val="0"/>
          <w:numId w:val="1"/>
        </w:numPr>
        <w:spacing w:after="98" w:line="265" w:lineRule="auto"/>
        <w:ind w:right="57" w:hanging="345"/>
        <w:rPr>
          <w:rFonts w:ascii="Tahoma" w:hAnsi="Tahoma" w:cs="Tahoma"/>
        </w:rPr>
      </w:pPr>
      <w:r w:rsidRPr="00804BDD">
        <w:rPr>
          <w:rFonts w:ascii="Tahoma" w:hAnsi="Tahoma" w:cs="Tahoma"/>
        </w:rPr>
        <w:t>The Parties shall remain separate and independent entities. Neither of the Parties shall be construed to be the agent, partner, co-venturer, employee, or representative of the other Party.</w:t>
      </w:r>
    </w:p>
    <w:p w14:paraId="448C8EDB" w14:textId="2DC4868C" w:rsidR="00804BDD" w:rsidRDefault="00804BDD" w:rsidP="00EF6A27">
      <w:pPr>
        <w:numPr>
          <w:ilvl w:val="0"/>
          <w:numId w:val="1"/>
        </w:numPr>
        <w:spacing w:after="98" w:line="265" w:lineRule="auto"/>
        <w:ind w:right="57" w:hanging="345"/>
        <w:rPr>
          <w:rFonts w:ascii="Tahoma" w:hAnsi="Tahoma" w:cs="Tahoma"/>
        </w:rPr>
      </w:pPr>
      <w:r w:rsidRPr="00804BDD">
        <w:rPr>
          <w:rFonts w:ascii="Tahoma" w:hAnsi="Tahoma" w:cs="Tahoma"/>
        </w:rPr>
        <w:t>If any term or provision of this Agreement or the application thereof to any person or circumstance shall to any extent be invalid or unenforceable, the remainder of this Agreement or the application of such term or provision to persons or circumstances, other than those to which it is held invalid or unenforceable, shall not be affected but rather shall be valid and enforceable to the fullest extent permitted by law. In such event, the parties shall in good faith attempt to renegotiate the terms of this Agreement</w:t>
      </w:r>
      <w:r>
        <w:rPr>
          <w:rFonts w:ascii="Tahoma" w:hAnsi="Tahoma" w:cs="Tahoma"/>
        </w:rPr>
        <w:t>.</w:t>
      </w:r>
    </w:p>
    <w:p w14:paraId="676A61A7" w14:textId="6C9BC19C" w:rsidR="00804BDD" w:rsidRDefault="00804BDD" w:rsidP="00EF6A27">
      <w:pPr>
        <w:numPr>
          <w:ilvl w:val="0"/>
          <w:numId w:val="1"/>
        </w:numPr>
        <w:spacing w:after="98" w:line="265" w:lineRule="auto"/>
        <w:ind w:right="57" w:hanging="345"/>
        <w:rPr>
          <w:rFonts w:ascii="Tahoma" w:hAnsi="Tahoma" w:cs="Tahoma"/>
        </w:rPr>
      </w:pPr>
      <w:r w:rsidRPr="00804BDD">
        <w:rPr>
          <w:rFonts w:ascii="Tahoma" w:hAnsi="Tahoma" w:cs="Tahoma"/>
        </w:rPr>
        <w:t>The Agreement is not intended to benefit, and shall not be construed to benefit, any person or entities other than the Parties hereto. This Agreement is not intended to create any third-party beneficiary right for any other person or entities.</w:t>
      </w:r>
    </w:p>
    <w:p w14:paraId="2E5F67B2" w14:textId="7C864FF7" w:rsidR="00804BDD" w:rsidRDefault="00804BDD" w:rsidP="00EF6A27">
      <w:pPr>
        <w:numPr>
          <w:ilvl w:val="0"/>
          <w:numId w:val="1"/>
        </w:numPr>
        <w:spacing w:after="98" w:line="265" w:lineRule="auto"/>
        <w:ind w:right="57" w:hanging="345"/>
        <w:rPr>
          <w:rFonts w:ascii="Tahoma" w:hAnsi="Tahoma" w:cs="Tahoma"/>
        </w:rPr>
      </w:pPr>
      <w:r w:rsidRPr="00804BDD">
        <w:rPr>
          <w:rFonts w:ascii="Tahoma" w:hAnsi="Tahoma" w:cs="Tahoma"/>
        </w:rPr>
        <w:t>The provisions of this Agreement shall be binding upon and shall inure to the benefit of the Parties hereto and their duly authorized transferees and assigns.</w:t>
      </w:r>
    </w:p>
    <w:p w14:paraId="47B6BC54" w14:textId="6A5ABC77" w:rsidR="00804BDD" w:rsidRDefault="00804BDD" w:rsidP="00EF6A27">
      <w:pPr>
        <w:numPr>
          <w:ilvl w:val="0"/>
          <w:numId w:val="1"/>
        </w:numPr>
        <w:spacing w:after="98" w:line="265" w:lineRule="auto"/>
        <w:ind w:right="57" w:hanging="345"/>
        <w:rPr>
          <w:rFonts w:ascii="Tahoma" w:hAnsi="Tahoma" w:cs="Tahoma"/>
        </w:rPr>
      </w:pPr>
      <w:r w:rsidRPr="00804BDD">
        <w:rPr>
          <w:rFonts w:ascii="Tahoma" w:hAnsi="Tahoma" w:cs="Tahoma"/>
        </w:rPr>
        <w:t>This Agreement represents the Parties’ complete understanding regarding the subject matter herein. This Agreement supersedes any other agreements or understandings between the Parties, whether oral or written, relating to the subject matter of this Agreement. No such other agreements or understandings may be enforced by either Party,</w:t>
      </w:r>
      <w:r>
        <w:rPr>
          <w:rFonts w:ascii="Tahoma" w:hAnsi="Tahoma" w:cs="Tahoma"/>
        </w:rPr>
        <w:t xml:space="preserve"> </w:t>
      </w:r>
      <w:r w:rsidRPr="00804BDD">
        <w:rPr>
          <w:rFonts w:ascii="Tahoma" w:hAnsi="Tahoma" w:cs="Tahoma"/>
        </w:rPr>
        <w:t>nor may they be employed for interpretation purposes in any dispute involving this Agreement.</w:t>
      </w:r>
    </w:p>
    <w:p w14:paraId="037F884E" w14:textId="5C673790" w:rsidR="00804BDD" w:rsidRDefault="00804BDD" w:rsidP="00EF6A27">
      <w:pPr>
        <w:numPr>
          <w:ilvl w:val="0"/>
          <w:numId w:val="1"/>
        </w:numPr>
        <w:spacing w:after="98" w:line="265" w:lineRule="auto"/>
        <w:ind w:right="57" w:hanging="345"/>
        <w:rPr>
          <w:rFonts w:ascii="Tahoma" w:hAnsi="Tahoma" w:cs="Tahoma"/>
        </w:rPr>
      </w:pPr>
      <w:r w:rsidRPr="00804BDD">
        <w:rPr>
          <w:rFonts w:ascii="Tahoma" w:hAnsi="Tahoma" w:cs="Tahoma"/>
        </w:rPr>
        <w:t>Any amendment to this Agreement</w:t>
      </w:r>
      <w:r>
        <w:rPr>
          <w:rFonts w:ascii="Tahoma" w:hAnsi="Tahoma" w:cs="Tahoma"/>
        </w:rPr>
        <w:t xml:space="preserve"> </w:t>
      </w:r>
      <w:r w:rsidRPr="00804BDD">
        <w:rPr>
          <w:rFonts w:ascii="Tahoma" w:hAnsi="Tahoma" w:cs="Tahoma"/>
        </w:rPr>
        <w:t>shall be in writing and signed by both Parties.</w:t>
      </w:r>
    </w:p>
    <w:p w14:paraId="776AC443" w14:textId="77777777" w:rsidR="00EF6A27" w:rsidRDefault="00EF6A27" w:rsidP="00EF6A27">
      <w:pPr>
        <w:spacing w:after="98" w:line="265" w:lineRule="auto"/>
        <w:ind w:right="57"/>
        <w:rPr>
          <w:rFonts w:ascii="Tahoma" w:hAnsi="Tahoma" w:cs="Tahoma"/>
        </w:rPr>
      </w:pPr>
    </w:p>
    <w:p w14:paraId="130E554C" w14:textId="26431AE0" w:rsidR="00DB0482" w:rsidRDefault="00DB0482">
      <w:pPr>
        <w:spacing w:after="98" w:line="265" w:lineRule="auto"/>
        <w:ind w:right="57"/>
        <w:rPr>
          <w:rFonts w:ascii="Tahoma" w:hAnsi="Tahoma" w:cs="Tahoma"/>
        </w:rPr>
        <w:sectPr w:rsidR="00DB0482" w:rsidSect="004A3124">
          <w:pgSz w:w="12240" w:h="15840"/>
          <w:pgMar w:top="720" w:right="720" w:bottom="720" w:left="720" w:header="720" w:footer="720" w:gutter="0"/>
          <w:cols w:space="720"/>
          <w:docGrid w:linePitch="299"/>
        </w:sectPr>
      </w:pPr>
    </w:p>
    <w:p w14:paraId="7EE856E2" w14:textId="77777777" w:rsidR="00BB41EE" w:rsidRPr="004A3124" w:rsidRDefault="00BB41EE" w:rsidP="004A3124">
      <w:pPr>
        <w:spacing w:after="270" w:line="265" w:lineRule="auto"/>
        <w:rPr>
          <w:rFonts w:ascii="Tahoma" w:eastAsia="Times New Roman" w:hAnsi="Tahoma" w:cs="Tahoma"/>
        </w:rPr>
      </w:pPr>
      <w:r w:rsidRPr="004A3124">
        <w:rPr>
          <w:rFonts w:ascii="Tahoma" w:eastAsia="Times New Roman" w:hAnsi="Tahoma" w:cs="Tahoma"/>
        </w:rPr>
        <w:t>Signed:</w:t>
      </w:r>
    </w:p>
    <w:p w14:paraId="325A0620" w14:textId="77777777" w:rsidR="00BB41EE" w:rsidRPr="004A3124" w:rsidRDefault="00BB41EE" w:rsidP="00BB41EE">
      <w:pPr>
        <w:spacing w:after="270" w:line="265" w:lineRule="auto"/>
        <w:ind w:left="14" w:firstLine="4"/>
        <w:rPr>
          <w:rFonts w:ascii="Tahoma" w:eastAsia="Times New Roman" w:hAnsi="Tahoma" w:cs="Tahoma"/>
        </w:rPr>
      </w:pPr>
      <w:r w:rsidRPr="004A3124">
        <w:rPr>
          <w:rFonts w:ascii="Tahoma" w:eastAsia="Times New Roman" w:hAnsi="Tahoma" w:cs="Tahoma"/>
        </w:rPr>
        <w:t xml:space="preserve">By Payer: </w:t>
      </w:r>
    </w:p>
    <w:p w14:paraId="42A9D45D" w14:textId="77777777" w:rsidR="00BB41EE" w:rsidRDefault="00BB41EE" w:rsidP="004A3124">
      <w:pPr>
        <w:spacing w:after="0" w:line="265" w:lineRule="auto"/>
        <w:ind w:left="14" w:firstLine="4"/>
        <w:rPr>
          <w:rFonts w:ascii="Tahoma" w:hAnsi="Tahoma" w:cs="Tahoma"/>
        </w:rPr>
      </w:pPr>
      <w:r>
        <w:rPr>
          <w:rFonts w:ascii="Tahoma" w:hAnsi="Tahoma" w:cs="Tahoma"/>
        </w:rPr>
        <w:t>______________________________</w:t>
      </w:r>
      <w:r w:rsidR="004A3124">
        <w:rPr>
          <w:rFonts w:ascii="Tahoma" w:hAnsi="Tahoma" w:cs="Tahoma"/>
        </w:rPr>
        <w:t>__________</w:t>
      </w:r>
      <w:r>
        <w:rPr>
          <w:rFonts w:ascii="Tahoma" w:hAnsi="Tahoma" w:cs="Tahoma"/>
        </w:rPr>
        <w:t>______</w:t>
      </w:r>
    </w:p>
    <w:p w14:paraId="0844CC5B" w14:textId="77777777" w:rsidR="004A3124" w:rsidRPr="007D30AE" w:rsidRDefault="004A3124" w:rsidP="004A3124">
      <w:pPr>
        <w:spacing w:after="0" w:line="265" w:lineRule="auto"/>
        <w:ind w:left="14" w:firstLine="4"/>
        <w:rPr>
          <w:rFonts w:ascii="Tahoma" w:hAnsi="Tahoma" w:cs="Tahoma"/>
        </w:rPr>
      </w:pPr>
      <w:r>
        <w:rPr>
          <w:rFonts w:ascii="Tahoma" w:hAnsi="Tahoma" w:cs="Tahoma"/>
        </w:rPr>
        <w:t>Printed name: __________________________________</w:t>
      </w:r>
    </w:p>
    <w:p w14:paraId="526066FF" w14:textId="77777777" w:rsidR="004A3124" w:rsidRDefault="004A3124" w:rsidP="00BB41EE">
      <w:pPr>
        <w:spacing w:after="270" w:line="265" w:lineRule="auto"/>
        <w:ind w:left="14" w:firstLine="4"/>
        <w:rPr>
          <w:rFonts w:ascii="Tahoma" w:eastAsia="Times New Roman" w:hAnsi="Tahoma" w:cs="Tahoma"/>
        </w:rPr>
      </w:pPr>
    </w:p>
    <w:p w14:paraId="575C175B" w14:textId="77777777" w:rsidR="00BB41EE" w:rsidRPr="004A3124" w:rsidRDefault="00696129" w:rsidP="00BB41EE">
      <w:pPr>
        <w:spacing w:after="270" w:line="265" w:lineRule="auto"/>
        <w:ind w:left="14" w:firstLine="4"/>
        <w:rPr>
          <w:rFonts w:ascii="Tahoma" w:eastAsia="Times New Roman" w:hAnsi="Tahoma" w:cs="Tahoma"/>
        </w:rPr>
      </w:pPr>
      <w:r w:rsidRPr="004A3124">
        <w:rPr>
          <w:rFonts w:ascii="Tahoma" w:eastAsia="Times New Roman" w:hAnsi="Tahoma" w:cs="Tahoma"/>
        </w:rPr>
        <w:t>By Facility:</w:t>
      </w:r>
    </w:p>
    <w:p w14:paraId="02F8EC48" w14:textId="77777777" w:rsidR="00C52595" w:rsidRPr="004A3124" w:rsidRDefault="00696129" w:rsidP="004A3124">
      <w:pPr>
        <w:spacing w:after="270" w:line="265" w:lineRule="auto"/>
        <w:ind w:left="14" w:firstLine="4"/>
        <w:rPr>
          <w:rFonts w:ascii="Tahoma" w:eastAsia="Times New Roman" w:hAnsi="Tahoma" w:cs="Tahoma"/>
          <w:sz w:val="24"/>
        </w:rPr>
      </w:pPr>
      <w:r w:rsidRPr="007D30AE">
        <w:rPr>
          <w:rFonts w:ascii="Tahoma" w:eastAsia="Times New Roman" w:hAnsi="Tahoma" w:cs="Tahoma"/>
          <w:sz w:val="24"/>
        </w:rPr>
        <w:t xml:space="preserve"> ______________________________</w:t>
      </w:r>
      <w:r w:rsidR="004A3124">
        <w:rPr>
          <w:rFonts w:ascii="Tahoma" w:eastAsia="Times New Roman" w:hAnsi="Tahoma" w:cs="Tahoma"/>
          <w:sz w:val="24"/>
        </w:rPr>
        <w:t>_________</w:t>
      </w:r>
      <w:r w:rsidRPr="007D30AE">
        <w:rPr>
          <w:rFonts w:ascii="Tahoma" w:eastAsia="Times New Roman" w:hAnsi="Tahoma" w:cs="Tahoma"/>
          <w:sz w:val="24"/>
        </w:rPr>
        <w:t>__</w:t>
      </w:r>
      <w:r w:rsidR="004A3124">
        <w:rPr>
          <w:rFonts w:ascii="Tahoma" w:eastAsia="Times New Roman" w:hAnsi="Tahoma" w:cs="Tahoma"/>
          <w:sz w:val="24"/>
        </w:rPr>
        <w:t>_</w:t>
      </w:r>
    </w:p>
    <w:sectPr w:rsidR="00C52595" w:rsidRPr="004A3124">
      <w:type w:val="continuous"/>
      <w:pgSz w:w="12240" w:h="15840"/>
      <w:pgMar w:top="2905" w:right="4489" w:bottom="4547" w:left="15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F1F64"/>
    <w:multiLevelType w:val="hybridMultilevel"/>
    <w:tmpl w:val="BB0A0C0E"/>
    <w:lvl w:ilvl="0" w:tplc="B45239C2">
      <w:start w:val="2"/>
      <w:numFmt w:val="decimal"/>
      <w:lvlText w:val="%1."/>
      <w:lvlJc w:val="left"/>
      <w:pPr>
        <w:ind w:left="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48F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E79E4">
      <w:start w:val="1"/>
      <w:numFmt w:val="lowerRoman"/>
      <w:lvlText w:val="%3"/>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2044">
      <w:start w:val="1"/>
      <w:numFmt w:val="decimal"/>
      <w:lvlText w:val="%4"/>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8F94A">
      <w:start w:val="1"/>
      <w:numFmt w:val="lowerLetter"/>
      <w:lvlText w:val="%5"/>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402198">
      <w:start w:val="1"/>
      <w:numFmt w:val="lowerRoman"/>
      <w:lvlText w:val="%6"/>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E242A">
      <w:start w:val="1"/>
      <w:numFmt w:val="decimal"/>
      <w:lvlText w:val="%7"/>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228B8">
      <w:start w:val="1"/>
      <w:numFmt w:val="lowerLetter"/>
      <w:lvlText w:val="%8"/>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EEC94">
      <w:start w:val="1"/>
      <w:numFmt w:val="lowerRoman"/>
      <w:lvlText w:val="%9"/>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595"/>
    <w:rsid w:val="00086674"/>
    <w:rsid w:val="000E30A6"/>
    <w:rsid w:val="00314ED5"/>
    <w:rsid w:val="003C711C"/>
    <w:rsid w:val="003E7848"/>
    <w:rsid w:val="004A3124"/>
    <w:rsid w:val="0067184F"/>
    <w:rsid w:val="00696129"/>
    <w:rsid w:val="007B6C2A"/>
    <w:rsid w:val="007D30AE"/>
    <w:rsid w:val="00804BDD"/>
    <w:rsid w:val="009C4CC0"/>
    <w:rsid w:val="00A6059A"/>
    <w:rsid w:val="00AA4E08"/>
    <w:rsid w:val="00B867FE"/>
    <w:rsid w:val="00BB41EE"/>
    <w:rsid w:val="00BE6350"/>
    <w:rsid w:val="00C52595"/>
    <w:rsid w:val="00C97274"/>
    <w:rsid w:val="00DB0482"/>
    <w:rsid w:val="00E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60BA"/>
  <w15:docId w15:val="{48183D05-2751-45D7-BB56-DC70CA20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Region Ten Community Services Board</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SIGNORELLI MOORE</dc:creator>
  <cp:keywords/>
  <cp:lastModifiedBy>ELIZABETH SIGNORELLI MOORE</cp:lastModifiedBy>
  <cp:revision>3</cp:revision>
  <dcterms:created xsi:type="dcterms:W3CDTF">2021-11-03T12:12:00Z</dcterms:created>
  <dcterms:modified xsi:type="dcterms:W3CDTF">2021-11-03T12:15:00Z</dcterms:modified>
</cp:coreProperties>
</file>